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212" w:rsidRPr="00754212" w:rsidRDefault="00754212" w:rsidP="00754212">
      <w:pPr>
        <w:spacing w:after="0" w:line="240" w:lineRule="auto"/>
        <w:jc w:val="center"/>
        <w:rPr>
          <w:rFonts w:ascii="TH Niramit AS" w:eastAsia="Cordia New" w:hAnsi="TH Niramit AS" w:cs="TH Niramit AS"/>
          <w:b/>
          <w:bCs/>
          <w:sz w:val="36"/>
          <w:szCs w:val="36"/>
        </w:rPr>
      </w:pPr>
      <w:r w:rsidRPr="00754212">
        <w:rPr>
          <w:rFonts w:ascii="TH Niramit AS" w:eastAsia="Cordia New" w:hAnsi="TH Niramit AS" w:cs="TH Niramit AS"/>
          <w:b/>
          <w:bCs/>
          <w:noProof/>
          <w:sz w:val="36"/>
          <w:szCs w:val="36"/>
          <w:cs/>
        </w:rPr>
        <w:drawing>
          <wp:anchor distT="0" distB="0" distL="114300" distR="114300" simplePos="0" relativeHeight="251659264" behindDoc="0" locked="0" layoutInCell="1" allowOverlap="1" wp14:anchorId="27B803C6" wp14:editId="597583AB">
            <wp:simplePos x="0" y="0"/>
            <wp:positionH relativeFrom="column">
              <wp:posOffset>2156460</wp:posOffset>
            </wp:positionH>
            <wp:positionV relativeFrom="paragraph">
              <wp:posOffset>-68580</wp:posOffset>
            </wp:positionV>
            <wp:extent cx="2228850" cy="1581150"/>
            <wp:effectExtent l="0" t="0" r="0" b="0"/>
            <wp:wrapThrough wrapText="bothSides">
              <wp:wrapPolygon edited="0">
                <wp:start x="9785" y="520"/>
                <wp:lineTo x="8308" y="1301"/>
                <wp:lineTo x="4800" y="4164"/>
                <wp:lineTo x="4800" y="5205"/>
                <wp:lineTo x="4062" y="7547"/>
                <wp:lineTo x="3692" y="9108"/>
                <wp:lineTo x="3877" y="13533"/>
                <wp:lineTo x="5723" y="18217"/>
                <wp:lineTo x="9785" y="20819"/>
                <wp:lineTo x="11631" y="20819"/>
                <wp:lineTo x="15692" y="18217"/>
                <wp:lineTo x="17538" y="13533"/>
                <wp:lineTo x="17723" y="9369"/>
                <wp:lineTo x="16985" y="6246"/>
                <wp:lineTo x="16800" y="4164"/>
                <wp:lineTo x="13108" y="1301"/>
                <wp:lineTo x="11631" y="520"/>
                <wp:lineTo x="9785" y="520"/>
              </wp:wrapPolygon>
            </wp:wrapThrough>
            <wp:docPr id="2" name="รูปภาพ 2" descr="D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3935" b="96528" l="17840" r="8297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4212" w:rsidRPr="00754212" w:rsidRDefault="00754212" w:rsidP="00754212">
      <w:pPr>
        <w:spacing w:after="0" w:line="240" w:lineRule="auto"/>
        <w:jc w:val="center"/>
        <w:rPr>
          <w:rFonts w:ascii="TH Niramit AS" w:eastAsia="Cordia New" w:hAnsi="TH Niramit AS" w:cs="TH Niramit AS"/>
          <w:b/>
          <w:bCs/>
          <w:sz w:val="36"/>
          <w:szCs w:val="36"/>
        </w:rPr>
      </w:pPr>
    </w:p>
    <w:p w:rsidR="00754212" w:rsidRPr="00754212" w:rsidRDefault="00754212" w:rsidP="00754212">
      <w:pPr>
        <w:spacing w:after="0" w:line="240" w:lineRule="auto"/>
        <w:jc w:val="center"/>
        <w:rPr>
          <w:rFonts w:ascii="TH Niramit AS" w:eastAsia="Cordia New" w:hAnsi="TH Niramit AS" w:cs="TH Niramit AS"/>
          <w:b/>
          <w:bCs/>
          <w:sz w:val="36"/>
          <w:szCs w:val="36"/>
        </w:rPr>
      </w:pPr>
    </w:p>
    <w:p w:rsidR="00754212" w:rsidRPr="00754212" w:rsidRDefault="00754212" w:rsidP="00754212">
      <w:pPr>
        <w:spacing w:after="0" w:line="240" w:lineRule="auto"/>
        <w:jc w:val="center"/>
        <w:rPr>
          <w:rFonts w:ascii="TH Niramit AS" w:eastAsia="Cordia New" w:hAnsi="TH Niramit AS" w:cs="TH Niramit AS"/>
          <w:b/>
          <w:bCs/>
          <w:sz w:val="36"/>
          <w:szCs w:val="36"/>
        </w:rPr>
      </w:pPr>
    </w:p>
    <w:p w:rsidR="00754212" w:rsidRPr="00754212" w:rsidRDefault="00754212" w:rsidP="00754212">
      <w:pPr>
        <w:spacing w:after="0" w:line="240" w:lineRule="auto"/>
        <w:jc w:val="center"/>
        <w:rPr>
          <w:rFonts w:ascii="TH Niramit AS" w:eastAsia="Cordia New" w:hAnsi="TH Niramit AS" w:cs="TH Niramit AS"/>
          <w:b/>
          <w:bCs/>
          <w:sz w:val="36"/>
          <w:szCs w:val="36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b/>
          <w:bCs/>
          <w:sz w:val="40"/>
          <w:szCs w:val="40"/>
        </w:rPr>
      </w:pPr>
      <w:r w:rsidRPr="00754212">
        <w:rPr>
          <w:rFonts w:ascii="TH Niramit AS" w:eastAsia="Cordia New" w:hAnsi="TH Niramit AS" w:cs="TH Niramit AS" w:hint="cs"/>
          <w:b/>
          <w:bCs/>
          <w:sz w:val="40"/>
          <w:szCs w:val="40"/>
          <w:cs/>
        </w:rPr>
        <w:t>อำนาจหน้าที่</w:t>
      </w:r>
    </w:p>
    <w:p w:rsidR="00754212" w:rsidRPr="00754212" w:rsidRDefault="00754212" w:rsidP="00754212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อำนาจหน้าที่ของเทศบาลตำบล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ท่าใหญ่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 xml:space="preserve">มีอำนาจหน้าที่ตามพระราชบัญญัติเทศบาล พ.ศ. </w:t>
      </w:r>
      <w:r w:rsidRPr="00754212">
        <w:rPr>
          <w:rFonts w:ascii="TH Niramit AS" w:eastAsia="Cordia New" w:hAnsi="TH Niramit AS" w:cs="TH Niramit AS"/>
          <w:sz w:val="32"/>
          <w:szCs w:val="32"/>
        </w:rPr>
        <w:t xml:space="preserve">2496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 xml:space="preserve">แก้ไขเพิ่มเติมถึง(ฉบับที่ </w:t>
      </w:r>
      <w:r w:rsidRPr="00754212">
        <w:rPr>
          <w:rFonts w:ascii="TH Niramit AS" w:eastAsia="Cordia New" w:hAnsi="TH Niramit AS" w:cs="TH Niramit AS"/>
          <w:sz w:val="32"/>
          <w:szCs w:val="32"/>
        </w:rPr>
        <w:t xml:space="preserve">14)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 xml:space="preserve">พ.ศ. </w:t>
      </w:r>
      <w:r w:rsidRPr="00754212">
        <w:rPr>
          <w:rFonts w:ascii="TH Niramit AS" w:eastAsia="Cordia New" w:hAnsi="TH Niramit AS" w:cs="TH Niramit AS"/>
          <w:sz w:val="32"/>
          <w:szCs w:val="32"/>
        </w:rPr>
        <w:t xml:space="preserve">2562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 xml:space="preserve">ได้กำหนดอำนาจหน้าที่ของเทศบาลไว้เป็น </w:t>
      </w:r>
      <w:r w:rsidRPr="00754212">
        <w:rPr>
          <w:rFonts w:ascii="TH Niramit AS" w:eastAsia="Cordia New" w:hAnsi="TH Niramit AS" w:cs="TH Niramit AS"/>
          <w:sz w:val="32"/>
          <w:szCs w:val="32"/>
        </w:rPr>
        <w:t xml:space="preserve">2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 xml:space="preserve">ส่วน ประกอบด้วย มาตรา </w:t>
      </w:r>
      <w:r w:rsidRPr="00754212">
        <w:rPr>
          <w:rFonts w:ascii="TH Niramit AS" w:eastAsia="Cordia New" w:hAnsi="TH Niramit AS" w:cs="TH Niramit AS"/>
          <w:sz w:val="32"/>
          <w:szCs w:val="32"/>
        </w:rPr>
        <w:t xml:space="preserve">50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 xml:space="preserve">และมาตรา </w:t>
      </w:r>
      <w:r w:rsidRPr="00754212">
        <w:rPr>
          <w:rFonts w:ascii="TH Niramit AS" w:eastAsia="Cordia New" w:hAnsi="TH Niramit AS" w:cs="TH Niramit AS"/>
          <w:sz w:val="32"/>
          <w:szCs w:val="32"/>
        </w:rPr>
        <w:t xml:space="preserve">51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 xml:space="preserve">และอำนาจหน้าที่ตามพระราชบัญญัติกำหนดแผนและขั้นตอนการกระจายอำนาจให้องค์กรปกครองส่วนท้องถิ่น พ.ศ. </w:t>
      </w:r>
      <w:r w:rsidRPr="00754212">
        <w:rPr>
          <w:rFonts w:ascii="TH Niramit AS" w:eastAsia="Cordia New" w:hAnsi="TH Niramit AS" w:cs="TH Niramit AS"/>
          <w:sz w:val="32"/>
          <w:szCs w:val="32"/>
        </w:rPr>
        <w:t xml:space="preserve">2542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 xml:space="preserve">หมวด </w:t>
      </w:r>
      <w:r w:rsidRPr="00754212">
        <w:rPr>
          <w:rFonts w:ascii="TH Niramit AS" w:eastAsia="Cordia New" w:hAnsi="TH Niramit AS" w:cs="TH Niramit AS"/>
          <w:sz w:val="32"/>
          <w:szCs w:val="32"/>
        </w:rPr>
        <w:t xml:space="preserve">2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 xml:space="preserve">การกำหนดอำนาจหน้าที่ในการจัดระบบการบริการสาธารณะ มาตรา </w:t>
      </w:r>
      <w:r w:rsidRPr="00754212">
        <w:rPr>
          <w:rFonts w:ascii="TH Niramit AS" w:eastAsia="Cordia New" w:hAnsi="TH Niramit AS" w:cs="TH Niramit AS"/>
          <w:sz w:val="32"/>
          <w:szCs w:val="32"/>
        </w:rPr>
        <w:t xml:space="preserve">16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ดังต่อไปนี้</w:t>
      </w:r>
    </w:p>
    <w:p w:rsidR="00754212" w:rsidRPr="00754212" w:rsidRDefault="00754212" w:rsidP="00754212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มาตรา 50 ภายใต้บังคับแห่งกฎหมายเทศบาลตำบลมีหน้าที่ต้องทำในเขตเทศบาล ดังต่อไปนี้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1.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รักษาความสงบเรียบร้อยของประชาชน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2.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ให้มีและบำรุงทางบกและทางน้ำ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3.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รักษาความสะอาดของถนน หรือทางเดินและที่สาธารณะ รวมทั้งการกำจัดมูลฝอยและสิ่งปฏิกูล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4.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ป้องกันและระงับโรคติดต่อ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5.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ให้มีเครื่องใช้ในการดับเพลิง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6.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จัดการ ส่งเสริมและสนับสนุนการจัดการศึกษา ศาสนา และฝึกอบรมให้แก่ประชาชน รวมทั้งการจัดหรือสนับสนุนการดูแลและพัฒนาเด็กเล็ก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7.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ส่งเสริมการพัฒนาสตรี เด็ก เยาวชน ผู้สูงอายุ และผู้บริหาร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8.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บำรุงศิลปะ จารีตประเพณี เยาวชน ผู้สูงอายุ และผู้บริการ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9.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หน้าที่อื่นตามที่กฎหมายบัญญัติให้เป็นหน้าที่ของเทศบาล</w:t>
      </w:r>
    </w:p>
    <w:p w:rsidR="00754212" w:rsidRPr="00754212" w:rsidRDefault="00754212" w:rsidP="00754212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การปฏิบัติตามอำนาจหน้าที่ของเทศบาล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>ตำบล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 xml:space="preserve">ต้องเป็นไปเพื่อประโยชน์สุขของประชาชนโดยใช้วิธีการบริหารจัดการบ้านเมืองที่ดี และให้คำนึงถึงการมีส่วนร่วมของประชาชนในการจัดทำ แผนพัฒนาเทศบาล การจัดทำงบประมาณ การจัดซื้อจัดจ้าง การตรวจสอบ การประเมินผลการปฏิบัติงานและการเปิดเผยข้อมูลข่าวสาร ทั้งนี้ 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   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ให้เป็นไปตามกฎหมาย ระเบียบ ข้อบังคับว่าด้วยการนั้นและหลักเกณฑ์และวิธีการที่กระทรวงมหาดไทยกำหนด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มาตรา 51 ภายใต้บังคับแห่งกฎหมาย เทศบาลตำบลอาจจัดทำกิจการใดๆ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ในเขตเทศบาล ดังต่อไปนี้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1. ให้มีน้ำสะอาดหรือการประปา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2.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ให้มีโรงฆ่าสัตว์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3.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ให้มีตลาด ท่าเทียบเรือและท่าข้าม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4.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ให้มีสุสาน</w:t>
      </w:r>
      <w:proofErr w:type="spellStart"/>
      <w:r w:rsidRPr="00754212">
        <w:rPr>
          <w:rFonts w:ascii="TH Niramit AS" w:eastAsia="Cordia New" w:hAnsi="TH Niramit AS" w:cs="TH Niramit AS"/>
          <w:sz w:val="32"/>
          <w:szCs w:val="32"/>
          <w:cs/>
        </w:rPr>
        <w:t>และฌา</w:t>
      </w:r>
      <w:proofErr w:type="spellEnd"/>
      <w:r w:rsidRPr="00754212">
        <w:rPr>
          <w:rFonts w:ascii="TH Niramit AS" w:eastAsia="Cordia New" w:hAnsi="TH Niramit AS" w:cs="TH Niramit AS"/>
          <w:sz w:val="32"/>
          <w:szCs w:val="32"/>
          <w:cs/>
        </w:rPr>
        <w:t>ปนสถาน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5.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บำรุงและส่งเสริมการทำมาหากินของราษฎร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lastRenderedPageBreak/>
        <w:t>6.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ให้มีและบำรุงสถานที่ทำการพิทักษ์รักษาคนเจ็บไข้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7.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ให้มีและบำรุงการไฟฟ้าหรือแสงสว่างโดยวิธีอื่น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8.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ให้มีและบำรุงทางระบายน้ำ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9.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เทศพาณิชย์</w:t>
      </w:r>
    </w:p>
    <w:p w:rsidR="00754212" w:rsidRPr="00754212" w:rsidRDefault="00754212" w:rsidP="00754212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 xml:space="preserve">อำนาจหน้าที่ตามพระราชบัญญัติกำหนดแผนและขั้นตอนการกระจายอำนาจให้แก่องค์กรปกครองส่วนท้องถิ่น พ.ศ. </w:t>
      </w:r>
      <w:r w:rsidRPr="00754212">
        <w:rPr>
          <w:rFonts w:ascii="TH Niramit AS" w:eastAsia="Cordia New" w:hAnsi="TH Niramit AS" w:cs="TH Niramit AS"/>
          <w:sz w:val="32"/>
          <w:szCs w:val="32"/>
        </w:rPr>
        <w:t xml:space="preserve">2542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 xml:space="preserve">หมวด </w:t>
      </w:r>
      <w:r w:rsidRPr="00754212">
        <w:rPr>
          <w:rFonts w:ascii="TH Niramit AS" w:eastAsia="Cordia New" w:hAnsi="TH Niramit AS" w:cs="TH Niramit AS"/>
          <w:sz w:val="32"/>
          <w:szCs w:val="32"/>
        </w:rPr>
        <w:t xml:space="preserve">2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 xml:space="preserve">การกำหนดอำนาจหน้าที่ในการจัดระบบการบริการสาธารณะ มาตรา </w:t>
      </w:r>
      <w:r w:rsidRPr="00754212">
        <w:rPr>
          <w:rFonts w:ascii="TH Niramit AS" w:eastAsia="Cordia New" w:hAnsi="TH Niramit AS" w:cs="TH Niramit AS"/>
          <w:sz w:val="32"/>
          <w:szCs w:val="32"/>
        </w:rPr>
        <w:t xml:space="preserve">16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ให้เทศบาล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มีอำนาจและหน้าที่ในการจัดระบบการบริการสาธารณะเพื่อประโยชน์ของประชาชนในท้องถิ่นด้วยตนเอง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ดังนี้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1.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การจัดทำแผนพัฒนาท้องถิ่นของตนเอง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2.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การจัดให้มีและบำรุงรักษาทางบก ทางน้ำ และทางระบายน้ำ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3.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การจัดให้มีและควบคุมตลาด ท่าเทียบเรือ ท่าข้าม และที่จอดรถ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4.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การสาธารณูปโภคและการก่อสร้างอื่นๆ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5.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การสาธารณูปการ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6.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การส่งเสริม การฝึก และการประกอบอาชีพ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7.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การพาณิชย์ และการส่งเสริมการลงทุน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8.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การส่งเสริมการท่องเที่ยว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9.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การจัดการศึกษา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10.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การสังคมสงเคราะห์ และพัฒนาคุ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>ณ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ภาพชีวิตเด็ก สตรี คนชรา และผู้ด้อยโอกาส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11.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การบำรุงรักษาศิลปะ จารีตประเพณี ภูมิปัญญาท้องถิ่น และวัฒนธรรมอันดีของท้องถิ่น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12.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การปรับปรุงแหล่งาชุนแออัดและการจัดการเกี่ยวกับที่อยู่อาศัย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13.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การจัดให้มีและบำรุงรักษาสถานที่พักผ่อนหย่อนใจ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14.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การส่งเสริมการกีฬา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15.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ส่งเสริมประชาธิปไตย ความเสมอภาค และสิทธิเสรีภาพของประชาชน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16.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การส่งเสริมการมีส่วนร่วมของราษฎรในการพัฒนาท้องถิ่น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17.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การรักษาความสะอาดและความเป็นระเบียบเรียบร้อยของบ้านเมือง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18.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การกำจัดมูลฝอย สิ่งปฏิกูล และน้ำเสีย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19.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การสาธารณสุข การอนามัยครอบครัว และการรักษาพยาบาล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20.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การจัดให้มีและควบคุมสุสาน</w:t>
      </w:r>
      <w:proofErr w:type="spellStart"/>
      <w:r w:rsidRPr="00754212">
        <w:rPr>
          <w:rFonts w:ascii="TH Niramit AS" w:eastAsia="Cordia New" w:hAnsi="TH Niramit AS" w:cs="TH Niramit AS"/>
          <w:sz w:val="32"/>
          <w:szCs w:val="32"/>
          <w:cs/>
        </w:rPr>
        <w:t>และฌา</w:t>
      </w:r>
      <w:proofErr w:type="spellEnd"/>
      <w:r w:rsidRPr="00754212">
        <w:rPr>
          <w:rFonts w:ascii="TH Niramit AS" w:eastAsia="Cordia New" w:hAnsi="TH Niramit AS" w:cs="TH Niramit AS"/>
          <w:sz w:val="32"/>
          <w:szCs w:val="32"/>
          <w:cs/>
        </w:rPr>
        <w:t>ปนสถาน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21.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การควบคุมการเลี้ยงสัตว์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22.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การจัดให้มีและควบคุมการฆ่าสัตว์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23.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การรักษาความปลอดภัย ความเป็นระเบียบเรียบร้อยและการอนามัย โรงมหรสพ และสาธารณสถานอื่นๆ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lastRenderedPageBreak/>
        <w:t>24.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การจัดการ การบำรุงรักษา และการใช้ประโยชน์จากป่าไม้ ที่ดิน ทรัพยากรธรรมชาติและสิ่งแวดล้อม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25.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การผังเมือง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26.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การขนส่งและการวิศวกรรมจราจร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27.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การดูแลรักษาที่สาธารณะ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28.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การควบคุมอาคาร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29.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การป้องกันและบรรเทาสาธารณภัย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30.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การรักษาความสงบเรียบร้อย การส่งเสริมและสนับสนุนการป้องกันและรักษาความปลอดภัยในชีวิตและทรัพย์สิน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31.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กิจการอื่นใดที่เป็นผลประโยชน์ของประชาชนในท้องถิ่นตามที่คณะกรรมการประกาศกำหนด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8C4FD4" w:rsidP="00754212">
      <w:pPr>
        <w:spacing w:after="0" w:line="240" w:lineRule="auto"/>
        <w:rPr>
          <w:rFonts w:ascii="TH Niramit AS" w:eastAsia="Cordia New" w:hAnsi="TH Niramit AS" w:cs="TH Niramit AS" w:hint="cs"/>
          <w:b/>
          <w:bCs/>
          <w:sz w:val="36"/>
          <w:szCs w:val="36"/>
        </w:rPr>
      </w:pPr>
      <w:r>
        <w:rPr>
          <w:rFonts w:ascii="TH Niramit AS" w:eastAsia="Cordia New" w:hAnsi="TH Niramit AS" w:cs="TH Niramit AS"/>
          <w:b/>
          <w:bCs/>
          <w:sz w:val="36"/>
          <w:szCs w:val="36"/>
          <w:cs/>
        </w:rPr>
        <w:lastRenderedPageBreak/>
        <w:t>สำนักปลั</w:t>
      </w:r>
      <w:r>
        <w:rPr>
          <w:rFonts w:ascii="TH Niramit AS" w:eastAsia="Cordia New" w:hAnsi="TH Niramit AS" w:cs="TH Niramit AS" w:hint="cs"/>
          <w:b/>
          <w:bCs/>
          <w:sz w:val="36"/>
          <w:szCs w:val="36"/>
          <w:cs/>
        </w:rPr>
        <w:t>ดเทศบาล</w:t>
      </w:r>
    </w:p>
    <w:p w:rsidR="00754212" w:rsidRPr="00754212" w:rsidRDefault="00754212" w:rsidP="00754212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มีภาระหน้าที่รับผิดชอบเกี่ยวกับงานธุรการสารบรรณ การจัดทาแผนพัฒนาตำบล การจัดทาร่างข้อบังคับ งานประชุมสภาฯ การจัดทำทะเบียนสมาชิก เทศบาล คณะผู้บริหาร งานเลือกตั้ง การดำเนินการตามนโยบายของรัฐบาล แผนพัฒนาเศรษฐกิจและสังคมการให้คำปรึกษาหน้าที่และความรับผิดชอบ การปกครองบังคับบัญชาพนักงานเทศบาล และพนักงานจ้างการบริหารงานบุคคลของ เทศบาลทั้งหมด การดำเนินการเกี่ยวกับการอนุญาตต่างๆ และปฏิบัติหน้าที่อื่นที่เกี่ยวข้อง โดยมีการกำกับดูแลการปฏิบัติงานตามภารกิจ ดังนี้</w:t>
      </w:r>
    </w:p>
    <w:p w:rsidR="00754212" w:rsidRPr="00754212" w:rsidRDefault="00754212" w:rsidP="00754212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หัวหน้าสานักปลัดเทศบาล (นักบริหารงานทั่วไป) กำกับดูแลภารกิจตามการแบ่งส่วนราชการภายใน ดังนี้</w:t>
      </w:r>
    </w:p>
    <w:p w:rsidR="00754212" w:rsidRPr="00754212" w:rsidRDefault="00754212" w:rsidP="00754212">
      <w:pPr>
        <w:spacing w:after="0" w:line="240" w:lineRule="auto"/>
        <w:ind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ฝ่ายอำนวยการ (หัวหน้าฝ่ายอำนวยการ (นักบริหารงานทั่วไป))</w:t>
      </w:r>
    </w:p>
    <w:p w:rsidR="00754212" w:rsidRPr="00754212" w:rsidRDefault="00754212" w:rsidP="00754212">
      <w:pPr>
        <w:spacing w:after="0" w:line="240" w:lineRule="auto"/>
        <w:ind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>1.1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 xml:space="preserve"> งานธุรการ และข้อมูลข่าวสาร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งานการเจ้าหน้าที่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งานป้องกันและบรรเทาสาธารณภัย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งานทะเบียนราษฎร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งานกิจการสภา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งานร้องทุกข์ร้องเรียน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งานกฎหมายและคดี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งานวินัย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งานเลือกตั้งและทะเบียนข้อมูล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งานแผนพัฒนาบุคลากร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งานรัฐพิธี</w:t>
      </w:r>
    </w:p>
    <w:p w:rsidR="00754212" w:rsidRPr="00754212" w:rsidRDefault="00754212" w:rsidP="00754212">
      <w:pPr>
        <w:spacing w:after="0" w:line="240" w:lineRule="auto"/>
        <w:ind w:left="144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งานข้อมูลสารสนเทศ และประชาสัมพันธ์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งานสาธารณสุข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งานสิ่งแวดล้อม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งานควบคุมและป้องกันโรค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งานสวนสาธารณะ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งานอนุรักษ์แหล่งน้ำและป่าไม้</w:t>
      </w:r>
    </w:p>
    <w:p w:rsidR="00754212" w:rsidRPr="00754212" w:rsidRDefault="00754212" w:rsidP="00754212">
      <w:pPr>
        <w:spacing w:after="0" w:line="240" w:lineRule="auto"/>
        <w:ind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>1.2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 xml:space="preserve"> ฝ่ายแผนงานและงบประมาณ (หัวหน้าฝ่ายแผนงานและงบประมาณ (นักบริหารงานทั่วไป))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งานวิเคราะห์นโยบายและแผน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งานจัดทางบประมาณ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งานติดตามและประเมินผล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งานควบคุมภายใน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งานตรวจสอบภายใน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งานวิจัย ประสานแผน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b/>
          <w:bCs/>
          <w:sz w:val="36"/>
          <w:szCs w:val="36"/>
        </w:rPr>
      </w:pPr>
      <w:r w:rsidRPr="00754212">
        <w:rPr>
          <w:rFonts w:ascii="TH Niramit AS" w:eastAsia="Cordia New" w:hAnsi="TH Niramit AS" w:cs="TH Niramit AS"/>
          <w:b/>
          <w:bCs/>
          <w:sz w:val="36"/>
          <w:szCs w:val="36"/>
          <w:cs/>
        </w:rPr>
        <w:lastRenderedPageBreak/>
        <w:t>กองคลัง</w:t>
      </w:r>
    </w:p>
    <w:p w:rsidR="00754212" w:rsidRPr="00754212" w:rsidRDefault="00754212" w:rsidP="00754212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 xml:space="preserve">มีภาระหน้าที่เกี่ยวกับการจัดทำบัญชี และทะเบียนรับ-จ่ายเงินทุกประเภท งานเกี่ยวกับการเงิน การเบิกจ่ายเงิน การเก็บรักษาเงิน การนำส่งเงิน การฝากเงิน การตรวจเงิน เทศบาล รวบรวมสถิติเงินได้ประเภทต่างๆ 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    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การเบิกตัดปี การขยายเวลาเบิกจ่ายงบประมาณ การหักภาษีและนำส่งรายงานเงินคงเหลือประจำ การรับและจ่ายขาดเงินสะสมของ เทศบาล การยืมเงินทดรองราชการ การจัดหาผลประโยชน์จากสิ่งก่อสร้างและทรัพย์สิน ตรวจสอบงานของจังหวัดและสำนักงานตรวจเงินแผ่นดินการเร่งรัดใบสำคัญและเงินยืมค้างชาระ การจัดเก็บภาษี การประเมินภาษี การเร่งรัดจัดเก็บรายได้ การพัฒนารายได้ การออกใบอนุญาตและค่าธรรมเนียมต่างๆ และปฏิบัติหน้าที่อื่นที่เกี่ยวข้อง โดยมีการกำกับดูแลการปฏิบัติงานตามภารกิจ ดังนี้</w:t>
      </w:r>
    </w:p>
    <w:p w:rsidR="00754212" w:rsidRPr="00754212" w:rsidRDefault="00754212" w:rsidP="00754212">
      <w:pPr>
        <w:spacing w:after="0" w:line="240" w:lineRule="auto"/>
        <w:ind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ผู้อำนวยการกองคลัง (นักบริหารงานการคลัง) กำกับดูแลภารกิจตามการแบ่งส่วนราชการภายใน ดังนี้</w:t>
      </w:r>
    </w:p>
    <w:p w:rsidR="00754212" w:rsidRPr="00754212" w:rsidRDefault="00754212" w:rsidP="00754212">
      <w:pPr>
        <w:spacing w:after="0" w:line="240" w:lineRule="auto"/>
        <w:ind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>2.1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 xml:space="preserve"> ฝ่ายบริหารงานคลัง (หัวหน้าฝ่ายบริหารงานคลัง (นักบริหารงานการคลัง))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งานการเงินและบัญชี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งานการเบิกจ่ายเงิน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งานทะเบียนและทรัพย์สิน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งานทะเบียนการควบคุมเบิกจ่ายเงิน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งานแสดงฐานะทางการเงิน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งานพัสดุ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งานภาษีอากร ค่าธรรมเนียมและค่าเช่า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งานพัฒนารายได้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งานควบคุมกิจการค้าและค่าปรับ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งานทะเบียนควบคุมและเร่งรัดรายได้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งานแผนที่ภาษี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งานธุรการ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งานเก็บรักษาเงิน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งานทะเบียนเบิกจ่ายวัสดุครุภัณฑ์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b/>
          <w:bCs/>
          <w:sz w:val="36"/>
          <w:szCs w:val="36"/>
        </w:rPr>
      </w:pPr>
      <w:r w:rsidRPr="00754212">
        <w:rPr>
          <w:rFonts w:ascii="TH Niramit AS" w:eastAsia="Cordia New" w:hAnsi="TH Niramit AS" w:cs="TH Niramit AS"/>
          <w:b/>
          <w:bCs/>
          <w:sz w:val="36"/>
          <w:szCs w:val="36"/>
          <w:cs/>
        </w:rPr>
        <w:lastRenderedPageBreak/>
        <w:t>กองช่าง</w:t>
      </w:r>
    </w:p>
    <w:p w:rsidR="00754212" w:rsidRPr="00754212" w:rsidRDefault="00754212" w:rsidP="00754212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มีภาระหน้าที่เกี่ยวกับการสำรวจออกแบบและจัดทำโครงการใช้จ่ายเงินของ เทศบาล การอนุมัติเพื่อดำเนินการตามโครงการที่ตั้งจ่ายจากเงินรายได้ของเทศบาล งานบำรุง ซ่อม และจำทำทะเบียน สิ่งก่อสร้างที่อยู่ในความรับผิดชอบของเทศบาล การให้คำปรึกษาเกี่ยวกับการจัดทำโครงการและการออกแบบก่อสร้างแก่เทศบาล และหน่วยงานอื่นที่เกี่ยวข้อง งานควบคุมอาคาร การดูแลควบคุมปรึกษาซ่อมแซมวัสดุครุภัณฑ์ และปฏิบัติหน้าที่อื่นที่เกี่ยวข้อง เกี่ยวข้องโดยมีการกำกับดูแลการปฏิบัติงานตามภารกิจ ดังนี้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ผู้อำนวยการกองช่าง (นักบริหารงานช่าง) กำกับดูแลภารกิจตามการแบ่งส่วนราชการภายใน ดังนี้</w:t>
      </w:r>
    </w:p>
    <w:p w:rsidR="00754212" w:rsidRPr="00754212" w:rsidRDefault="00754212" w:rsidP="00754212">
      <w:pPr>
        <w:spacing w:after="0" w:line="240" w:lineRule="auto"/>
        <w:ind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>3.1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 xml:space="preserve"> ฝ่ายสำรวจและออกแบบ (หัวหน้าฝ่ายสำรวจและออกแบบ (นักบริหารงานช่าง))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งานสำรวจและออกแบบ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งานประมาณราคา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งานเขียนแบบและออกแบบ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งานสำรวจและแผนที่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งานควบคุมการจำหน่ายเชื้อเพลิง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งานควบคุมการขุดดินถมดิน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งานควบคุมการประกอบกิจการโรงงาน</w:t>
      </w:r>
    </w:p>
    <w:p w:rsidR="00754212" w:rsidRPr="00754212" w:rsidRDefault="00754212" w:rsidP="00754212">
      <w:pPr>
        <w:spacing w:after="0" w:line="240" w:lineRule="auto"/>
        <w:ind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>3.2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 xml:space="preserve"> ฝ่ายก่อสร้างและซ่อมบำรุง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งานก่อสร้างและซ่อมบำรุง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งานควบคุมการก่อสร้างและซ่อมบำรุง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งานดูแลและบำรุงรักษาทรัพย์สิน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งานไฟฟ้าถนน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งานกิจการประปา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งานธุรการ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EA6475" w:rsidP="00754212">
      <w:pPr>
        <w:spacing w:after="0" w:line="240" w:lineRule="auto"/>
        <w:rPr>
          <w:rFonts w:ascii="TH Niramit AS" w:eastAsia="Cordia New" w:hAnsi="TH Niramit AS" w:cs="TH Niramit AS" w:hint="cs"/>
          <w:b/>
          <w:bCs/>
          <w:sz w:val="36"/>
          <w:szCs w:val="36"/>
        </w:rPr>
      </w:pPr>
      <w:r>
        <w:rPr>
          <w:rFonts w:ascii="TH Niramit AS" w:eastAsia="Cordia New" w:hAnsi="TH Niramit AS" w:cs="TH Niramit AS"/>
          <w:b/>
          <w:bCs/>
          <w:sz w:val="36"/>
          <w:szCs w:val="36"/>
          <w:cs/>
        </w:rPr>
        <w:lastRenderedPageBreak/>
        <w:t>กองการศึกษา</w:t>
      </w:r>
      <w:r>
        <w:rPr>
          <w:rFonts w:ascii="TH Niramit AS" w:eastAsia="Cordia New" w:hAnsi="TH Niramit AS" w:cs="TH Niramit AS" w:hint="cs"/>
          <w:b/>
          <w:bCs/>
          <w:sz w:val="36"/>
          <w:szCs w:val="36"/>
          <w:cs/>
        </w:rPr>
        <w:t xml:space="preserve"> ศาสนา และวัฒนธรรม</w:t>
      </w:r>
    </w:p>
    <w:p w:rsidR="00754212" w:rsidRPr="00754212" w:rsidRDefault="00754212" w:rsidP="00754212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 xml:space="preserve"> </w:t>
      </w:r>
      <w:r w:rsidRPr="00754212">
        <w:rPr>
          <w:rFonts w:ascii="TH Niramit AS" w:eastAsia="Cordia New" w:hAnsi="TH Niramit AS" w:cs="TH Niramit AS" w:hint="cs"/>
          <w:sz w:val="32"/>
          <w:szCs w:val="32"/>
          <w:cs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มีภาระหน้าที่เกี่ยวกับการปฏิบัติงานทางการศึกษาเกี่ยวกับการวิเคราะห์ วิจัย และพัฒนาหลักสูตร การแนะแนว การวัดผล การ</w:t>
      </w:r>
      <w:bookmarkStart w:id="0" w:name="_GoBack"/>
      <w:bookmarkEnd w:id="0"/>
      <w:r w:rsidRPr="00754212">
        <w:rPr>
          <w:rFonts w:ascii="TH Niramit AS" w:eastAsia="Cordia New" w:hAnsi="TH Niramit AS" w:cs="TH Niramit AS"/>
          <w:sz w:val="32"/>
          <w:szCs w:val="32"/>
          <w:cs/>
        </w:rPr>
        <w:t>พัฒนาตำราเรียน การวางแผนการศึกษา ของมาตรฐานสถานศึกษา การจัดบริการส่งเสริมการศึกษา การใช้เทคโนโลยีทางการศึกษา การเสนอแนะเกี่ยวกับการศึกษา การจัดบริการส่งเสริมการศึกษา การใช้เทคโนโลยีทางการศึกษา เพื่อนำไปประกอบการพิจารณากำหนดนโยบาย แผนงาน และแนวทางการปฏิบัติในการจัดการศึกษา การเผยแพร่การศึกษา การส่งเสริมงานประเพณีท้องถิ่น กิจกรรมทางศาสนา งานห้องสมุด การส่งเสริมการกีฬา และปฏิบัติหน้าที่อื่นที่เกี่ยวข้อง เกี่ยวข้องโดยมีการกำกับดูแลการปฏิบัติงานตามภารกิจ ดังนี้</w:t>
      </w:r>
    </w:p>
    <w:p w:rsidR="00754212" w:rsidRPr="00754212" w:rsidRDefault="00754212" w:rsidP="00754212">
      <w:pPr>
        <w:spacing w:after="0" w:line="240" w:lineRule="auto"/>
        <w:ind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ผู้อำนวยการกองการศึกษา (นักบริหารงานศึกษา) กำกับดูแลภารกิจตามการแบ่งส่วนราชการภายใน ดังนี้</w:t>
      </w:r>
    </w:p>
    <w:p w:rsidR="00754212" w:rsidRPr="00754212" w:rsidRDefault="00754212" w:rsidP="00754212">
      <w:pPr>
        <w:spacing w:after="0" w:line="240" w:lineRule="auto"/>
        <w:ind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>4.1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 xml:space="preserve"> ฝ่ายบริหารงานการศึกษา (หัวหน้าฝ่ายบริหารการศึกษา (นักบริหารงานศึกษา))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งานข้อมูล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งานประสานกิจกรรม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งานส่งเสริมการศึกษา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งานข้อมูลพัฒนาการเด็ก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งานวิชาการและส่งเสริมพัฒนาการเด็ก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งานกิจกรรมศูนย์พัฒนาเด็กเล็ก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งานติดตามและประเมินผล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งานส่งเสริมการศึกษา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งานส่งเสริมศาสนา</w:t>
      </w:r>
    </w:p>
    <w:p w:rsidR="00754212" w:rsidRPr="00754212" w:rsidRDefault="00754212" w:rsidP="00754212">
      <w:pPr>
        <w:spacing w:after="0" w:line="240" w:lineRule="auto"/>
        <w:ind w:left="720"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งานส่งเสริมวัฒนธรรม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งานกีฬาและนันทนาการ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งานส่งเสริมการท่องเที่ยว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b/>
          <w:bCs/>
          <w:sz w:val="36"/>
          <w:szCs w:val="36"/>
        </w:rPr>
      </w:pPr>
      <w:r w:rsidRPr="00754212">
        <w:rPr>
          <w:rFonts w:ascii="TH Niramit AS" w:eastAsia="Cordia New" w:hAnsi="TH Niramit AS" w:cs="TH Niramit AS"/>
          <w:b/>
          <w:bCs/>
          <w:sz w:val="36"/>
          <w:szCs w:val="36"/>
          <w:cs/>
        </w:rPr>
        <w:lastRenderedPageBreak/>
        <w:t>กองสวัสดิการสังคม</w:t>
      </w:r>
    </w:p>
    <w:p w:rsidR="00754212" w:rsidRPr="00754212" w:rsidRDefault="00754212" w:rsidP="00754212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มีภาระหน้าที่เกี่ยวกับการปฏิบัติงานด้านสวัสดิการสังคม เกี่ยวกับการสังคมสงเคราะห์ การส่งเสริมสวัสดิการเด็กและเยาวชน การพัฒนาชุมชน การจัดให้มีและสนับสนุนกิจกรรมศูนย์เยาวชน การให้คำปรึกษา แนะนา หรือตรวจสอบเกี่ยวกับงานสวัสดิการสังคม รวมถึงการปฏิบัติหน้าที่อื่นที่เกี่ยวข้อง เกี่ยวข้องโดยมีการกำกับดูแลการปฏิบัติงานตามภารกิจ ดังนี้</w:t>
      </w:r>
    </w:p>
    <w:p w:rsidR="00754212" w:rsidRPr="00754212" w:rsidRDefault="00754212" w:rsidP="00754212">
      <w:pPr>
        <w:spacing w:after="0" w:line="240" w:lineRule="auto"/>
        <w:ind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  <w:cs/>
        </w:rPr>
        <w:t>ผู้อำนวยการกองสวัสดิการสังคม (นักบริหารงานสวัสดิการสังคม) กำกับดูแลภารกิจตามการแบ่งส่วนราชการภายใน ดังนี้</w:t>
      </w:r>
    </w:p>
    <w:p w:rsidR="00754212" w:rsidRPr="00754212" w:rsidRDefault="00754212" w:rsidP="00754212">
      <w:pPr>
        <w:spacing w:after="0" w:line="240" w:lineRule="auto"/>
        <w:ind w:firstLine="720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>5.1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 xml:space="preserve"> ฝ่ายสวัสดิการสังคมและพัฒนาชุมชน (หัวหน้าฝ่ายสวัสดิการสังคมและพัฒนาชุมชน (นักบริหารงานสวัสดิการสังคม))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งานสังคมสงเคราะห์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งานส่งเสริมอาชีพและพัฒนาสตรี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งานเบี้ยยังชีพผู้สูงอายุ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งานส่งเสริมและสนับสนุนความเข้มแข็งชุมชน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  <w:r w:rsidRPr="00754212">
        <w:rPr>
          <w:rFonts w:ascii="TH Niramit AS" w:eastAsia="Cordia New" w:hAnsi="TH Niramit AS" w:cs="TH Niramit AS"/>
          <w:sz w:val="32"/>
          <w:szCs w:val="32"/>
        </w:rPr>
        <w:t xml:space="preserve">   </w:t>
      </w:r>
      <w:r w:rsidRPr="00754212">
        <w:rPr>
          <w:rFonts w:ascii="TH Niramit AS" w:eastAsia="Cordia New" w:hAnsi="TH Niramit AS" w:cs="TH Niramit AS"/>
          <w:sz w:val="32"/>
          <w:szCs w:val="32"/>
        </w:rPr>
        <w:tab/>
      </w:r>
      <w:r w:rsidRPr="00754212">
        <w:rPr>
          <w:rFonts w:ascii="TH Niramit AS" w:eastAsia="Cordia New" w:hAnsi="TH Niramit AS" w:cs="TH Niramit AS"/>
          <w:sz w:val="32"/>
          <w:szCs w:val="32"/>
        </w:rPr>
        <w:tab/>
        <w:t xml:space="preserve">- </w:t>
      </w:r>
      <w:r w:rsidRPr="00754212">
        <w:rPr>
          <w:rFonts w:ascii="TH Niramit AS" w:eastAsia="Cordia New" w:hAnsi="TH Niramit AS" w:cs="TH Niramit AS"/>
          <w:sz w:val="32"/>
          <w:szCs w:val="32"/>
          <w:cs/>
        </w:rPr>
        <w:t>งานสงเสริมการเกษตร</w:t>
      </w: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jc w:val="center"/>
        <w:rPr>
          <w:rFonts w:ascii="TH Niramit AS" w:eastAsia="Cordia New" w:hAnsi="TH Niramit AS" w:cs="TH Niramit AS"/>
          <w:sz w:val="32"/>
          <w:szCs w:val="32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28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28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28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28"/>
        </w:rPr>
      </w:pPr>
    </w:p>
    <w:p w:rsidR="00754212" w:rsidRPr="00754212" w:rsidRDefault="00754212" w:rsidP="00754212">
      <w:pPr>
        <w:spacing w:after="0" w:line="240" w:lineRule="auto"/>
        <w:rPr>
          <w:rFonts w:ascii="TH Niramit AS" w:eastAsia="Cordia New" w:hAnsi="TH Niramit AS" w:cs="TH Niramit AS"/>
          <w:sz w:val="28"/>
        </w:rPr>
      </w:pPr>
    </w:p>
    <w:p w:rsidR="00A836EB" w:rsidRDefault="00A836EB"/>
    <w:sectPr w:rsidR="00A836EB" w:rsidSect="003A7D63">
      <w:pgSz w:w="12240" w:h="15840"/>
      <w:pgMar w:top="993" w:right="900" w:bottom="90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12"/>
    <w:rsid w:val="00754212"/>
    <w:rsid w:val="008C4FD4"/>
    <w:rsid w:val="00A836EB"/>
    <w:rsid w:val="00EA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887537-F56F-4A63-B2F0-84FD95A7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TAYAI-H050967</dc:creator>
  <cp:keywords/>
  <dc:description/>
  <cp:lastModifiedBy>TAYAI-H050967</cp:lastModifiedBy>
  <cp:revision>3</cp:revision>
  <dcterms:created xsi:type="dcterms:W3CDTF">2026-01-13T09:13:00Z</dcterms:created>
  <dcterms:modified xsi:type="dcterms:W3CDTF">2026-01-13T09:15:00Z</dcterms:modified>
</cp:coreProperties>
</file>